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D07F" w14:textId="15C5E488" w:rsidR="00EB69EB" w:rsidRPr="00165422" w:rsidRDefault="00EB69EB">
      <w:pPr>
        <w:rPr>
          <w:b/>
          <w:bCs/>
        </w:rPr>
      </w:pPr>
      <w:r w:rsidRPr="00165422">
        <w:rPr>
          <w:b/>
          <w:bCs/>
        </w:rPr>
        <w:t>Recommended watercolour materials and equipment</w:t>
      </w:r>
    </w:p>
    <w:p w14:paraId="63DCFB63" w14:textId="77777777" w:rsidR="00EB69EB" w:rsidRDefault="00EB69EB"/>
    <w:p w14:paraId="1FD8205D" w14:textId="5708D40F" w:rsidR="00CE409C" w:rsidRDefault="00CE409C">
      <w:r>
        <w:t>My recommendations</w:t>
      </w:r>
      <w:r w:rsidR="00EB69EB">
        <w:t xml:space="preserve"> here</w:t>
      </w:r>
      <w:r>
        <w:t xml:space="preserve"> are for good quality materials that aren’t overly pricey!</w:t>
      </w:r>
      <w:r w:rsidR="00555F54">
        <w:t xml:space="preserve">  I use the Jackson’s website for materials but although Art discount, Great Art, Ken Bromley or others cheaper for some items.  Local supplies in Cardiff can be found at The Range on the Newport Road</w:t>
      </w:r>
      <w:r w:rsidR="007D3EA8">
        <w:t>,</w:t>
      </w:r>
      <w:r w:rsidR="00555F54">
        <w:t xml:space="preserve"> Hobbycraft, by the Cardiff City stadium</w:t>
      </w:r>
      <w:r w:rsidR="007D3EA8">
        <w:t xml:space="preserve"> or Peterson’s art supplies in R</w:t>
      </w:r>
      <w:r w:rsidR="00A172CE">
        <w:t>hiwbina.</w:t>
      </w:r>
    </w:p>
    <w:p w14:paraId="5C43A519" w14:textId="77777777" w:rsidR="00CE409C" w:rsidRDefault="00CE409C"/>
    <w:p w14:paraId="5528673D" w14:textId="415E5DDC" w:rsidR="00074FAF" w:rsidRPr="00165422" w:rsidRDefault="00074FAF">
      <w:pPr>
        <w:rPr>
          <w:b/>
          <w:bCs/>
        </w:rPr>
      </w:pPr>
      <w:r w:rsidRPr="00165422">
        <w:rPr>
          <w:b/>
          <w:bCs/>
        </w:rPr>
        <w:t>Paper:</w:t>
      </w:r>
    </w:p>
    <w:p w14:paraId="3F6AF7B5" w14:textId="643A5DBE" w:rsidR="00074FAF" w:rsidRDefault="00074FAF">
      <w:r>
        <w:t>Quarter imperial sheets</w:t>
      </w:r>
      <w:r w:rsidR="00864BF8">
        <w:t xml:space="preserve"> or</w:t>
      </w:r>
      <w:r>
        <w:t xml:space="preserve"> A4 </w:t>
      </w:r>
      <w:r w:rsidR="00864BF8">
        <w:t>are suitable sizes</w:t>
      </w:r>
    </w:p>
    <w:p w14:paraId="26B1CA4B" w14:textId="642BE4F6" w:rsidR="00CE409C" w:rsidRDefault="00CE409C">
      <w:r>
        <w:t xml:space="preserve">Rough or NOT (medium) </w:t>
      </w:r>
      <w:r w:rsidR="00A172CE">
        <w:t>is a good finish</w:t>
      </w:r>
    </w:p>
    <w:p w14:paraId="447544E2" w14:textId="45EAE0B8" w:rsidR="00CE409C" w:rsidRDefault="00CE409C">
      <w:r>
        <w:t>140lb or 300g paper is thick enough not to buckle</w:t>
      </w:r>
    </w:p>
    <w:p w14:paraId="5EBBDB24" w14:textId="5667EEFD" w:rsidR="00A37F6C" w:rsidRDefault="00A37F6C">
      <w:r>
        <w:t>Watercolour blocks are preferable to pads because the sheets are gummed down and so wont buckle so much when wet.</w:t>
      </w:r>
    </w:p>
    <w:p w14:paraId="7315C6FA" w14:textId="77777777" w:rsidR="00074FAF" w:rsidRDefault="00074FAF"/>
    <w:p w14:paraId="6070620F" w14:textId="0C878356" w:rsidR="00074FAF" w:rsidRDefault="00074FAF">
      <w:r>
        <w:t xml:space="preserve">Jackson’s and other retailers stock </w:t>
      </w:r>
      <w:r w:rsidR="00165422">
        <w:t>Fabriano</w:t>
      </w:r>
      <w:r w:rsidR="00A172CE">
        <w:t xml:space="preserve"> </w:t>
      </w:r>
      <w:r>
        <w:t xml:space="preserve">“practice paper” </w:t>
      </w:r>
      <w:r w:rsidR="00A37F6C">
        <w:t xml:space="preserve">loose sheet </w:t>
      </w:r>
      <w:r>
        <w:t>packs which are very good</w:t>
      </w:r>
    </w:p>
    <w:p w14:paraId="03E44BA8" w14:textId="702A1770" w:rsidR="00074FAF" w:rsidRDefault="00550695">
      <w:pPr>
        <w:rPr>
          <w:rStyle w:val="Hyperlink"/>
        </w:rPr>
      </w:pPr>
      <w:hyperlink r:id="rId4" w:history="1">
        <w:r w:rsidR="00CE409C" w:rsidRPr="00DF7CFA">
          <w:rPr>
            <w:rStyle w:val="Hyperlink"/>
          </w:rPr>
          <w:t>https://www.jacksonsart.com/fabriano-watercolour-paper-50-pack-of-1-4-sheet-15x11in-280gsm-not</w:t>
        </w:r>
      </w:hyperlink>
    </w:p>
    <w:p w14:paraId="19D21C8D" w14:textId="40012E06" w:rsidR="00A172CE" w:rsidRPr="00A172CE" w:rsidRDefault="00A172CE">
      <w:r>
        <w:rPr>
          <w:rStyle w:val="Hyperlink"/>
          <w:color w:val="auto"/>
          <w:u w:val="none"/>
        </w:rPr>
        <w:t xml:space="preserve">You will need to </w:t>
      </w:r>
      <w:r w:rsidR="00550695">
        <w:rPr>
          <w:rStyle w:val="Hyperlink"/>
          <w:color w:val="auto"/>
          <w:u w:val="none"/>
        </w:rPr>
        <w:t xml:space="preserve">bring a small board to </w:t>
      </w:r>
      <w:r>
        <w:rPr>
          <w:rStyle w:val="Hyperlink"/>
          <w:color w:val="auto"/>
          <w:u w:val="none"/>
        </w:rPr>
        <w:t>tape or clip your</w:t>
      </w:r>
      <w:r w:rsidR="00550695">
        <w:rPr>
          <w:rStyle w:val="Hyperlink"/>
          <w:color w:val="auto"/>
          <w:u w:val="none"/>
        </w:rPr>
        <w:t xml:space="preserve"> paper onto.</w:t>
      </w:r>
    </w:p>
    <w:p w14:paraId="72E27C2F" w14:textId="64C944FE" w:rsidR="00CE409C" w:rsidRDefault="00CE409C"/>
    <w:p w14:paraId="1868B259" w14:textId="5AA95F86" w:rsidR="00CE409C" w:rsidRDefault="00CE409C">
      <w:r>
        <w:t>Bockingford paper is very good too</w:t>
      </w:r>
      <w:r w:rsidR="00555F54">
        <w:t>,</w:t>
      </w:r>
      <w:r>
        <w:t xml:space="preserve"> but a bit more expensive</w:t>
      </w:r>
      <w:r w:rsidR="00555F54">
        <w:t>.</w:t>
      </w:r>
    </w:p>
    <w:p w14:paraId="79CD7A9D" w14:textId="5AE5C0F6" w:rsidR="00CE409C" w:rsidRDefault="00CE409C"/>
    <w:p w14:paraId="3B2874CF" w14:textId="54DC1C1B" w:rsidR="00CE409C" w:rsidRPr="00165422" w:rsidRDefault="00CE409C">
      <w:pPr>
        <w:rPr>
          <w:b/>
          <w:bCs/>
        </w:rPr>
      </w:pPr>
      <w:r w:rsidRPr="00165422">
        <w:rPr>
          <w:b/>
          <w:bCs/>
        </w:rPr>
        <w:t>Paint:</w:t>
      </w:r>
    </w:p>
    <w:p w14:paraId="1B2F0B6E" w14:textId="75930383" w:rsidR="00CE409C" w:rsidRDefault="00CE409C">
      <w:r>
        <w:t xml:space="preserve">Cotman from Windsor and Newton is </w:t>
      </w:r>
      <w:r w:rsidR="00864BF8">
        <w:t>g</w:t>
      </w:r>
      <w:r>
        <w:t xml:space="preserve">ood as is Jackson’s own brand.  They come in 21 ml tubes although </w:t>
      </w:r>
      <w:r w:rsidR="00864BF8">
        <w:t>Jacksons</w:t>
      </w:r>
      <w:r>
        <w:t>’ prices can vary according to the colour.</w:t>
      </w:r>
    </w:p>
    <w:p w14:paraId="0A1705F3" w14:textId="08BC368B" w:rsidR="00CE409C" w:rsidRDefault="00225328">
      <w:r>
        <w:t>Watercolour pan sets</w:t>
      </w:r>
      <w:r w:rsidR="007D3EA8">
        <w:t xml:space="preserve"> (in cakes rather than tubes) </w:t>
      </w:r>
      <w:r>
        <w:t xml:space="preserve">are a good alternative </w:t>
      </w:r>
      <w:r w:rsidR="007D3EA8">
        <w:t>if you prefer</w:t>
      </w:r>
    </w:p>
    <w:p w14:paraId="7BA232B1" w14:textId="77777777" w:rsidR="009606AD" w:rsidRDefault="00CE409C">
      <w:r>
        <w:t>I would recommend these colours</w:t>
      </w:r>
      <w:r w:rsidR="00066F8B">
        <w:t xml:space="preserve"> but </w:t>
      </w:r>
      <w:r w:rsidR="009606AD">
        <w:t>the first 4 would be fine to work from</w:t>
      </w:r>
    </w:p>
    <w:p w14:paraId="1CF9741D" w14:textId="4E29E973" w:rsidR="00066F8B" w:rsidRDefault="00CE409C" w:rsidP="00066F8B">
      <w:r>
        <w:t>Ultramarine blue</w:t>
      </w:r>
      <w:r w:rsidR="00864BF8" w:rsidRPr="00864BF8">
        <w:t xml:space="preserve"> </w:t>
      </w:r>
    </w:p>
    <w:p w14:paraId="21F5E2C8" w14:textId="244F9AFC" w:rsidR="00066F8B" w:rsidRDefault="00066F8B" w:rsidP="00066F8B">
      <w:r>
        <w:t>Alizarine crimson (Deep red)</w:t>
      </w:r>
    </w:p>
    <w:p w14:paraId="5FCE80A2" w14:textId="77777777" w:rsidR="00066F8B" w:rsidRDefault="00066F8B" w:rsidP="00066F8B">
      <w:r>
        <w:t>Lemon yellow</w:t>
      </w:r>
      <w:r w:rsidRPr="00066F8B">
        <w:t xml:space="preserve"> </w:t>
      </w:r>
    </w:p>
    <w:p w14:paraId="389A2FE8" w14:textId="081319B9" w:rsidR="00066F8B" w:rsidRDefault="00066F8B" w:rsidP="00066F8B">
      <w:r>
        <w:t>Burnt Umber (Brown)</w:t>
      </w:r>
    </w:p>
    <w:p w14:paraId="4FB80155" w14:textId="716FF096" w:rsidR="00864BF8" w:rsidRDefault="00864BF8" w:rsidP="00864BF8">
      <w:r>
        <w:t>Viridian green</w:t>
      </w:r>
    </w:p>
    <w:p w14:paraId="4E43491C" w14:textId="77777777" w:rsidR="00066F8B" w:rsidRDefault="00066F8B" w:rsidP="00066F8B">
      <w:r>
        <w:t>Yellow ochre</w:t>
      </w:r>
    </w:p>
    <w:p w14:paraId="41B86C4C" w14:textId="77777777" w:rsidR="00066F8B" w:rsidRDefault="00066F8B" w:rsidP="00066F8B">
      <w:r>
        <w:t>Cadmium red (orange leaning)</w:t>
      </w:r>
    </w:p>
    <w:p w14:paraId="154F9D03" w14:textId="77777777" w:rsidR="00066F8B" w:rsidRDefault="00066F8B" w:rsidP="00066F8B">
      <w:r>
        <w:t>Payne’s grey (blue tint)</w:t>
      </w:r>
    </w:p>
    <w:p w14:paraId="77A3294B" w14:textId="20C368C1" w:rsidR="00555F54" w:rsidRDefault="00555F54">
      <w:r>
        <w:t>Raw umber (greenish brown)</w:t>
      </w:r>
    </w:p>
    <w:p w14:paraId="07EAEDF9" w14:textId="5AB80FBE" w:rsidR="005C0E40" w:rsidRDefault="005C0E40"/>
    <w:p w14:paraId="73E86A86" w14:textId="77777777" w:rsidR="009606AD" w:rsidRDefault="009606AD">
      <w:pPr>
        <w:rPr>
          <w:b/>
          <w:bCs/>
        </w:rPr>
      </w:pPr>
    </w:p>
    <w:p w14:paraId="0B41A0CA" w14:textId="77777777" w:rsidR="009606AD" w:rsidRDefault="009606AD">
      <w:pPr>
        <w:rPr>
          <w:b/>
          <w:bCs/>
        </w:rPr>
      </w:pPr>
    </w:p>
    <w:p w14:paraId="2E3C7FE9" w14:textId="77777777" w:rsidR="007D3EA8" w:rsidRDefault="007D3EA8">
      <w:pPr>
        <w:rPr>
          <w:b/>
          <w:bCs/>
        </w:rPr>
      </w:pPr>
    </w:p>
    <w:p w14:paraId="6240E541" w14:textId="6447B6CB" w:rsidR="005C0E40" w:rsidRPr="00165422" w:rsidRDefault="005C0E40">
      <w:pPr>
        <w:rPr>
          <w:b/>
          <w:bCs/>
        </w:rPr>
      </w:pPr>
      <w:r w:rsidRPr="00165422">
        <w:rPr>
          <w:b/>
          <w:bCs/>
        </w:rPr>
        <w:t>Brushes:</w:t>
      </w:r>
    </w:p>
    <w:p w14:paraId="4447E70E" w14:textId="5EF4896E" w:rsidR="005C0E40" w:rsidRDefault="005C0E40">
      <w:r>
        <w:t>Many brushes are now synthetic or mixed</w:t>
      </w:r>
      <w:r w:rsidR="007D3EA8">
        <w:t xml:space="preserve"> with animal hair</w:t>
      </w:r>
      <w:r w:rsidR="0003762A">
        <w:t>.  I’ve been using brushes from the Jackson’s ICON range which are good.</w:t>
      </w:r>
    </w:p>
    <w:p w14:paraId="57BE5F28" w14:textId="449B1547" w:rsidR="0003762A" w:rsidRDefault="0003762A">
      <w:r>
        <w:t xml:space="preserve">A mixture of flat and round brushes would be good, in a range of sizes. Larger brushes are important for laying </w:t>
      </w:r>
      <w:r w:rsidR="00A37F6C">
        <w:t>smooth areas of colour and wetting areas of the paper and smaller ones for line work.</w:t>
      </w:r>
    </w:p>
    <w:p w14:paraId="1130DE90" w14:textId="77777777" w:rsidR="00165422" w:rsidRDefault="00165422">
      <w:pPr>
        <w:rPr>
          <w:b/>
          <w:bCs/>
        </w:rPr>
      </w:pPr>
    </w:p>
    <w:p w14:paraId="7B8C2BE4" w14:textId="1AD6EEFD" w:rsidR="00A37F6C" w:rsidRDefault="00A37F6C">
      <w:pPr>
        <w:rPr>
          <w:b/>
          <w:bCs/>
        </w:rPr>
      </w:pPr>
      <w:r w:rsidRPr="00165422">
        <w:rPr>
          <w:b/>
          <w:bCs/>
        </w:rPr>
        <w:t xml:space="preserve">Palettes </w:t>
      </w:r>
    </w:p>
    <w:p w14:paraId="0326697C" w14:textId="485140A7" w:rsidR="00A37F6C" w:rsidRDefault="00A37F6C">
      <w:r>
        <w:t>Most flat, white plastic or porcelain can be used.  Purpose made watercolour palettes</w:t>
      </w:r>
      <w:r w:rsidR="00A172CE">
        <w:t xml:space="preserve"> with small wells</w:t>
      </w:r>
      <w:r>
        <w:t xml:space="preserve"> are inexpensive.  </w:t>
      </w:r>
    </w:p>
    <w:p w14:paraId="7068B3C9" w14:textId="77777777" w:rsidR="00165422" w:rsidRDefault="00165422"/>
    <w:p w14:paraId="22D850EA" w14:textId="612DC459" w:rsidR="00A37F6C" w:rsidRPr="00165422" w:rsidRDefault="007D3EA8">
      <w:pPr>
        <w:rPr>
          <w:b/>
          <w:bCs/>
        </w:rPr>
      </w:pPr>
      <w:r>
        <w:rPr>
          <w:b/>
          <w:bCs/>
        </w:rPr>
        <w:t>Other</w:t>
      </w:r>
    </w:p>
    <w:p w14:paraId="3F371D95" w14:textId="2BFA5F65" w:rsidR="00165422" w:rsidRDefault="00A37F6C">
      <w:r>
        <w:t xml:space="preserve">If you have loose sheets of fairly robust (300g) paper you can clip </w:t>
      </w:r>
      <w:r w:rsidR="007D3EA8">
        <w:t xml:space="preserve">or tape </w:t>
      </w:r>
      <w:r>
        <w:t xml:space="preserve">it on to a </w:t>
      </w:r>
      <w:r w:rsidR="00EB69EB">
        <w:t xml:space="preserve">small </w:t>
      </w:r>
      <w:r>
        <w:t>lightweight board</w:t>
      </w:r>
      <w:r w:rsidR="00EB69EB">
        <w:t xml:space="preserve"> and it will remain flat enough.  </w:t>
      </w:r>
      <w:r w:rsidR="009606AD">
        <w:t>A stable plastic water container and cotton</w:t>
      </w:r>
      <w:r w:rsidR="00EB69EB">
        <w:t xml:space="preserve"> rags to dry your brushes and soak up liquid</w:t>
      </w:r>
    </w:p>
    <w:p w14:paraId="64E10BC4" w14:textId="1461BD19" w:rsidR="0003762A" w:rsidRDefault="0003762A"/>
    <w:sectPr w:rsidR="0003762A" w:rsidSect="00EB69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3C"/>
    <w:rsid w:val="000207B9"/>
    <w:rsid w:val="0003762A"/>
    <w:rsid w:val="00066F8B"/>
    <w:rsid w:val="00074FAF"/>
    <w:rsid w:val="00165422"/>
    <w:rsid w:val="00225328"/>
    <w:rsid w:val="00550695"/>
    <w:rsid w:val="00555F54"/>
    <w:rsid w:val="005C0E40"/>
    <w:rsid w:val="005F0249"/>
    <w:rsid w:val="007D3EA8"/>
    <w:rsid w:val="00864BF8"/>
    <w:rsid w:val="009606AD"/>
    <w:rsid w:val="00A172CE"/>
    <w:rsid w:val="00A37F6C"/>
    <w:rsid w:val="00AA7874"/>
    <w:rsid w:val="00B1356F"/>
    <w:rsid w:val="00B2563C"/>
    <w:rsid w:val="00CE409C"/>
    <w:rsid w:val="00E21E06"/>
    <w:rsid w:val="00E25DBE"/>
    <w:rsid w:val="00EB6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6F6E"/>
  <w15:chartTrackingRefBased/>
  <w15:docId w15:val="{E1722CEF-AC9C-4CE9-B0E2-98341ABE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09C"/>
    <w:rPr>
      <w:color w:val="0563C1" w:themeColor="hyperlink"/>
      <w:u w:val="single"/>
    </w:rPr>
  </w:style>
  <w:style w:type="character" w:styleId="UnresolvedMention">
    <w:name w:val="Unresolved Mention"/>
    <w:basedOn w:val="DefaultParagraphFont"/>
    <w:uiPriority w:val="99"/>
    <w:semiHidden/>
    <w:unhideWhenUsed/>
    <w:rsid w:val="00CE4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acksonsart.com/fabriano-watercolour-paper-50-pack-of-1-4-sheet-15x11in-280gsm-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Aplin</dc:creator>
  <cp:keywords/>
  <dc:description/>
  <cp:lastModifiedBy>Sebastian Aplin</cp:lastModifiedBy>
  <cp:revision>4</cp:revision>
  <dcterms:created xsi:type="dcterms:W3CDTF">2022-03-24T10:07:00Z</dcterms:created>
  <dcterms:modified xsi:type="dcterms:W3CDTF">2022-03-24T10:36:00Z</dcterms:modified>
</cp:coreProperties>
</file>